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A4" w:rsidRPr="00967B12" w:rsidRDefault="00967B12" w:rsidP="00967B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Taller </w:t>
      </w:r>
      <w:r w:rsidR="00452910" w:rsidRPr="00967B12">
        <w:rPr>
          <w:rFonts w:ascii="Arial" w:hAnsi="Arial" w:cs="Arial"/>
          <w:b/>
          <w:sz w:val="24"/>
          <w:szCs w:val="24"/>
        </w:rPr>
        <w:t>Actualización en prácticas de enfermería</w:t>
      </w:r>
    </w:p>
    <w:p w:rsidR="004F538C" w:rsidRPr="00473746" w:rsidRDefault="00AF6675" w:rsidP="0047374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3746">
        <w:rPr>
          <w:rFonts w:ascii="Arial" w:hAnsi="Arial" w:cs="Arial"/>
          <w:b/>
          <w:sz w:val="24"/>
          <w:szCs w:val="24"/>
        </w:rPr>
        <w:t>Auspicia</w:t>
      </w:r>
      <w:r w:rsidR="000714A4" w:rsidRPr="00473746">
        <w:rPr>
          <w:rFonts w:ascii="Arial" w:hAnsi="Arial" w:cs="Arial"/>
          <w:b/>
          <w:sz w:val="24"/>
          <w:szCs w:val="24"/>
        </w:rPr>
        <w:t xml:space="preserve">: </w:t>
      </w:r>
      <w:r w:rsidRPr="00473746">
        <w:rPr>
          <w:rFonts w:ascii="Arial" w:hAnsi="Arial" w:cs="Arial"/>
          <w:sz w:val="24"/>
          <w:szCs w:val="24"/>
        </w:rPr>
        <w:t>Servicio de Medicina Interna,</w:t>
      </w:r>
      <w:r w:rsidRPr="00473746">
        <w:rPr>
          <w:rFonts w:ascii="Arial" w:hAnsi="Arial" w:cs="Arial"/>
          <w:b/>
          <w:sz w:val="24"/>
          <w:szCs w:val="24"/>
        </w:rPr>
        <w:t xml:space="preserve"> </w:t>
      </w:r>
      <w:r w:rsidR="004F538C" w:rsidRPr="00473746">
        <w:rPr>
          <w:rFonts w:ascii="Arial" w:hAnsi="Arial" w:cs="Arial"/>
          <w:sz w:val="24"/>
          <w:szCs w:val="24"/>
        </w:rPr>
        <w:t>Hospital Hermanos Ameijeiras</w:t>
      </w:r>
    </w:p>
    <w:p w:rsidR="00AF6675" w:rsidRPr="00473746" w:rsidRDefault="000714A4" w:rsidP="0047374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73746">
        <w:rPr>
          <w:rFonts w:ascii="Arial" w:hAnsi="Arial" w:cs="Arial"/>
          <w:b/>
          <w:sz w:val="24"/>
          <w:szCs w:val="24"/>
        </w:rPr>
        <w:t xml:space="preserve">Profesor(a) principal: </w:t>
      </w:r>
    </w:p>
    <w:p w:rsidR="000714A4" w:rsidRPr="00473746" w:rsidRDefault="000714A4" w:rsidP="00985BD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73746">
        <w:rPr>
          <w:rFonts w:ascii="Arial" w:hAnsi="Arial" w:cs="Arial"/>
          <w:sz w:val="24"/>
          <w:szCs w:val="24"/>
        </w:rPr>
        <w:t>Dra</w:t>
      </w:r>
      <w:r w:rsidR="00AF6675" w:rsidRPr="00473746">
        <w:rPr>
          <w:rFonts w:ascii="Arial" w:hAnsi="Arial" w:cs="Arial"/>
          <w:sz w:val="24"/>
          <w:szCs w:val="24"/>
        </w:rPr>
        <w:t>.</w:t>
      </w:r>
      <w:r w:rsidRPr="00473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568">
        <w:rPr>
          <w:rFonts w:ascii="Arial" w:hAnsi="Arial" w:cs="Arial"/>
          <w:sz w:val="24"/>
          <w:szCs w:val="24"/>
        </w:rPr>
        <w:t>McS</w:t>
      </w:r>
      <w:proofErr w:type="spellEnd"/>
      <w:r w:rsidR="00064568">
        <w:rPr>
          <w:rFonts w:ascii="Arial" w:hAnsi="Arial" w:cs="Arial"/>
          <w:sz w:val="24"/>
          <w:szCs w:val="24"/>
        </w:rPr>
        <w:t xml:space="preserve"> </w:t>
      </w:r>
      <w:r w:rsidR="00452910" w:rsidRPr="00473746">
        <w:rPr>
          <w:rFonts w:ascii="Arial" w:hAnsi="Arial" w:cs="Arial"/>
          <w:sz w:val="24"/>
          <w:szCs w:val="24"/>
        </w:rPr>
        <w:t xml:space="preserve">Karen Valdés Álvarez (Profesora </w:t>
      </w:r>
      <w:r w:rsidRPr="00473746">
        <w:rPr>
          <w:rFonts w:ascii="Arial" w:hAnsi="Arial" w:cs="Arial"/>
          <w:sz w:val="24"/>
          <w:szCs w:val="24"/>
        </w:rPr>
        <w:t>A</w:t>
      </w:r>
      <w:r w:rsidR="00452910" w:rsidRPr="00473746">
        <w:rPr>
          <w:rFonts w:ascii="Arial" w:hAnsi="Arial" w:cs="Arial"/>
          <w:sz w:val="24"/>
          <w:szCs w:val="24"/>
        </w:rPr>
        <w:t>uxiliar</w:t>
      </w:r>
      <w:r w:rsidRPr="00473746">
        <w:rPr>
          <w:rFonts w:ascii="Arial" w:hAnsi="Arial" w:cs="Arial"/>
          <w:sz w:val="24"/>
          <w:szCs w:val="24"/>
        </w:rPr>
        <w:t>): coordinadora</w:t>
      </w:r>
    </w:p>
    <w:p w:rsidR="004F538C" w:rsidRPr="00473746" w:rsidRDefault="000714A4" w:rsidP="00985B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746">
        <w:rPr>
          <w:rFonts w:ascii="Arial" w:hAnsi="Arial" w:cs="Arial"/>
          <w:b/>
          <w:sz w:val="24"/>
          <w:szCs w:val="24"/>
          <w:lang w:val="es-ES"/>
        </w:rPr>
        <w:t>Profesores:</w:t>
      </w:r>
    </w:p>
    <w:p w:rsidR="004F538C" w:rsidRPr="000714A4" w:rsidRDefault="00985BD8" w:rsidP="00985B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2910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064568">
        <w:rPr>
          <w:rFonts w:ascii="Arial" w:hAnsi="Arial" w:cs="Arial"/>
          <w:sz w:val="24"/>
          <w:szCs w:val="24"/>
        </w:rPr>
        <w:t>McS</w:t>
      </w:r>
      <w:proofErr w:type="spellEnd"/>
      <w:r w:rsidR="00064568">
        <w:rPr>
          <w:rFonts w:ascii="Arial" w:hAnsi="Arial" w:cs="Arial"/>
          <w:sz w:val="24"/>
          <w:szCs w:val="24"/>
        </w:rPr>
        <w:t xml:space="preserve">. </w:t>
      </w:r>
      <w:r w:rsidR="00452910">
        <w:rPr>
          <w:rFonts w:ascii="Arial" w:hAnsi="Arial" w:cs="Arial"/>
          <w:sz w:val="24"/>
          <w:szCs w:val="24"/>
        </w:rPr>
        <w:t xml:space="preserve">Milagros </w:t>
      </w:r>
      <w:r w:rsidR="00064568">
        <w:rPr>
          <w:rFonts w:ascii="Arial" w:hAnsi="Arial" w:cs="Arial"/>
          <w:sz w:val="24"/>
          <w:szCs w:val="24"/>
        </w:rPr>
        <w:t xml:space="preserve">Brindis Dueñas </w:t>
      </w:r>
      <w:r w:rsidR="009B3F47" w:rsidRPr="000714A4">
        <w:rPr>
          <w:rFonts w:ascii="Arial" w:hAnsi="Arial" w:cs="Arial"/>
          <w:sz w:val="24"/>
          <w:szCs w:val="24"/>
        </w:rPr>
        <w:t>(Profesora</w:t>
      </w:r>
      <w:r w:rsidR="00452910">
        <w:rPr>
          <w:rFonts w:ascii="Arial" w:hAnsi="Arial" w:cs="Arial"/>
          <w:sz w:val="24"/>
          <w:szCs w:val="24"/>
        </w:rPr>
        <w:t xml:space="preserve"> </w:t>
      </w:r>
      <w:r w:rsidR="00064568">
        <w:rPr>
          <w:rFonts w:ascii="Arial" w:hAnsi="Arial" w:cs="Arial"/>
          <w:sz w:val="24"/>
          <w:szCs w:val="24"/>
        </w:rPr>
        <w:t>Asistente</w:t>
      </w:r>
      <w:r w:rsidR="009B3F47" w:rsidRPr="000714A4">
        <w:rPr>
          <w:rFonts w:ascii="Arial" w:hAnsi="Arial" w:cs="Arial"/>
          <w:sz w:val="24"/>
          <w:szCs w:val="24"/>
        </w:rPr>
        <w:t>): conferencista</w:t>
      </w:r>
    </w:p>
    <w:p w:rsidR="00290E61" w:rsidRDefault="00985BD8" w:rsidP="00985B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F6675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="00064568">
        <w:rPr>
          <w:rFonts w:ascii="Arial" w:hAnsi="Arial" w:cs="Arial"/>
          <w:sz w:val="24"/>
          <w:szCs w:val="24"/>
        </w:rPr>
        <w:t>McS</w:t>
      </w:r>
      <w:proofErr w:type="spellEnd"/>
      <w:r w:rsidR="0006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675">
        <w:rPr>
          <w:rFonts w:ascii="Arial" w:hAnsi="Arial" w:cs="Arial"/>
          <w:sz w:val="24"/>
          <w:szCs w:val="24"/>
        </w:rPr>
        <w:t>Yohanka</w:t>
      </w:r>
      <w:proofErr w:type="spellEnd"/>
      <w:r w:rsidR="00064568">
        <w:rPr>
          <w:rFonts w:ascii="Arial" w:hAnsi="Arial" w:cs="Arial"/>
          <w:sz w:val="24"/>
          <w:szCs w:val="24"/>
        </w:rPr>
        <w:t xml:space="preserve"> Ávila Padrón</w:t>
      </w:r>
      <w:r w:rsidR="00AF6675">
        <w:rPr>
          <w:rFonts w:ascii="Arial" w:hAnsi="Arial" w:cs="Arial"/>
          <w:sz w:val="24"/>
          <w:szCs w:val="24"/>
        </w:rPr>
        <w:t xml:space="preserve"> </w:t>
      </w:r>
      <w:r w:rsidR="00452910">
        <w:rPr>
          <w:rFonts w:ascii="Arial" w:hAnsi="Arial" w:cs="Arial"/>
          <w:sz w:val="24"/>
          <w:szCs w:val="24"/>
        </w:rPr>
        <w:t xml:space="preserve"> </w:t>
      </w:r>
      <w:r w:rsidR="009B3F47" w:rsidRPr="000714A4">
        <w:rPr>
          <w:rFonts w:ascii="Arial" w:hAnsi="Arial" w:cs="Arial"/>
          <w:sz w:val="24"/>
          <w:szCs w:val="24"/>
        </w:rPr>
        <w:t xml:space="preserve"> (Profesora</w:t>
      </w:r>
      <w:r w:rsidR="00452910">
        <w:rPr>
          <w:rFonts w:ascii="Arial" w:hAnsi="Arial" w:cs="Arial"/>
          <w:sz w:val="24"/>
          <w:szCs w:val="24"/>
        </w:rPr>
        <w:t xml:space="preserve"> </w:t>
      </w:r>
      <w:r w:rsidR="00064568">
        <w:rPr>
          <w:rFonts w:ascii="Arial" w:hAnsi="Arial" w:cs="Arial"/>
          <w:sz w:val="24"/>
          <w:szCs w:val="24"/>
        </w:rPr>
        <w:t>Auxiliar</w:t>
      </w:r>
      <w:r w:rsidR="009B3F47" w:rsidRPr="000714A4">
        <w:rPr>
          <w:rFonts w:ascii="Arial" w:hAnsi="Arial" w:cs="Arial"/>
          <w:sz w:val="24"/>
          <w:szCs w:val="24"/>
        </w:rPr>
        <w:t>): conferencista</w:t>
      </w:r>
    </w:p>
    <w:p w:rsidR="002E7EB7" w:rsidRPr="00925F1A" w:rsidRDefault="002E7EB7" w:rsidP="00925F1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-Lic. </w:t>
      </w:r>
      <w:proofErr w:type="spellStart"/>
      <w:r>
        <w:rPr>
          <w:rFonts w:ascii="Arial" w:hAnsi="Arial" w:cs="Arial"/>
          <w:sz w:val="24"/>
          <w:szCs w:val="24"/>
        </w:rPr>
        <w:t>Yusneidy</w:t>
      </w:r>
      <w:proofErr w:type="spellEnd"/>
      <w:r>
        <w:rPr>
          <w:rFonts w:ascii="Arial" w:hAnsi="Arial" w:cs="Arial"/>
          <w:sz w:val="24"/>
          <w:szCs w:val="24"/>
        </w:rPr>
        <w:t xml:space="preserve"> Pardo Alarcón</w:t>
      </w:r>
      <w:r w:rsidR="00925F1A">
        <w:rPr>
          <w:rFonts w:ascii="Arial" w:hAnsi="Arial" w:cs="Arial"/>
          <w:sz w:val="24"/>
          <w:szCs w:val="24"/>
        </w:rPr>
        <w:t xml:space="preserve">: </w:t>
      </w:r>
      <w:r w:rsidR="00925F1A" w:rsidRPr="000714A4">
        <w:rPr>
          <w:rFonts w:ascii="Arial" w:hAnsi="Arial" w:cs="Arial"/>
          <w:sz w:val="24"/>
          <w:szCs w:val="24"/>
        </w:rPr>
        <w:t>conferencista</w:t>
      </w:r>
    </w:p>
    <w:p w:rsidR="009B3F47" w:rsidRDefault="00985BD8" w:rsidP="00985B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F6675">
        <w:rPr>
          <w:rFonts w:ascii="Arial" w:hAnsi="Arial" w:cs="Arial"/>
          <w:sz w:val="24"/>
          <w:szCs w:val="24"/>
        </w:rPr>
        <w:t>Lic</w:t>
      </w:r>
      <w:r w:rsidR="00452910">
        <w:rPr>
          <w:rFonts w:ascii="Arial" w:hAnsi="Arial" w:cs="Arial"/>
          <w:sz w:val="24"/>
          <w:szCs w:val="24"/>
        </w:rPr>
        <w:t xml:space="preserve">. </w:t>
      </w:r>
      <w:r w:rsidR="00AF6675">
        <w:rPr>
          <w:rFonts w:ascii="Arial" w:hAnsi="Arial" w:cs="Arial"/>
          <w:sz w:val="24"/>
          <w:szCs w:val="24"/>
        </w:rPr>
        <w:t>Ada</w:t>
      </w:r>
      <w:r w:rsidR="00B1472E">
        <w:rPr>
          <w:rFonts w:ascii="Arial" w:hAnsi="Arial" w:cs="Arial"/>
          <w:sz w:val="24"/>
          <w:szCs w:val="24"/>
        </w:rPr>
        <w:t xml:space="preserve"> Lidia López Suá</w:t>
      </w:r>
      <w:r w:rsidR="00064568">
        <w:rPr>
          <w:rFonts w:ascii="Arial" w:hAnsi="Arial" w:cs="Arial"/>
          <w:sz w:val="24"/>
          <w:szCs w:val="24"/>
        </w:rPr>
        <w:t>rez</w:t>
      </w:r>
      <w:r w:rsidR="000714A4" w:rsidRPr="000714A4">
        <w:rPr>
          <w:rFonts w:ascii="Arial" w:hAnsi="Arial" w:cs="Arial"/>
          <w:sz w:val="24"/>
          <w:szCs w:val="24"/>
        </w:rPr>
        <w:t>: conferencista</w:t>
      </w:r>
    </w:p>
    <w:p w:rsidR="00774BAD" w:rsidRDefault="00774BAD" w:rsidP="00774BA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-Dra. </w:t>
      </w:r>
      <w:proofErr w:type="spellStart"/>
      <w:r>
        <w:rPr>
          <w:rFonts w:ascii="Arial" w:hAnsi="Arial" w:cs="Arial"/>
          <w:sz w:val="24"/>
          <w:szCs w:val="24"/>
        </w:rPr>
        <w:t>McS</w:t>
      </w:r>
      <w:proofErr w:type="spellEnd"/>
      <w:r>
        <w:rPr>
          <w:rFonts w:ascii="Arial" w:hAnsi="Arial" w:cs="Arial"/>
          <w:sz w:val="24"/>
          <w:szCs w:val="24"/>
        </w:rPr>
        <w:t xml:space="preserve">. Beatriz González </w:t>
      </w:r>
      <w:proofErr w:type="spellStart"/>
      <w:r>
        <w:rPr>
          <w:rFonts w:ascii="Arial" w:hAnsi="Arial" w:cs="Arial"/>
          <w:sz w:val="24"/>
          <w:szCs w:val="24"/>
        </w:rPr>
        <w:t>Freijanes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714A4">
        <w:rPr>
          <w:rFonts w:ascii="Arial" w:hAnsi="Arial" w:cs="Arial"/>
          <w:sz w:val="24"/>
          <w:szCs w:val="24"/>
        </w:rPr>
        <w:t>(Profesora</w:t>
      </w:r>
      <w:r>
        <w:rPr>
          <w:rFonts w:ascii="Arial" w:hAnsi="Arial" w:cs="Arial"/>
          <w:sz w:val="24"/>
          <w:szCs w:val="24"/>
        </w:rPr>
        <w:t xml:space="preserve"> Asistente</w:t>
      </w:r>
      <w:r w:rsidRPr="000714A4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  <w:r w:rsidRPr="000714A4">
        <w:rPr>
          <w:rFonts w:ascii="Arial" w:hAnsi="Arial" w:cs="Arial"/>
          <w:sz w:val="24"/>
          <w:szCs w:val="24"/>
        </w:rPr>
        <w:t>conferencista</w:t>
      </w:r>
    </w:p>
    <w:p w:rsidR="00064568" w:rsidRPr="000714A4" w:rsidRDefault="00064568" w:rsidP="00985B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-Dra. </w:t>
      </w:r>
      <w:proofErr w:type="spellStart"/>
      <w:r>
        <w:rPr>
          <w:rFonts w:ascii="Arial" w:hAnsi="Arial" w:cs="Arial"/>
          <w:sz w:val="24"/>
          <w:szCs w:val="24"/>
        </w:rPr>
        <w:t>McS</w:t>
      </w:r>
      <w:proofErr w:type="spellEnd"/>
      <w:r>
        <w:rPr>
          <w:rFonts w:ascii="Arial" w:hAnsi="Arial" w:cs="Arial"/>
          <w:sz w:val="24"/>
          <w:szCs w:val="24"/>
        </w:rPr>
        <w:t>. Lays Rodríguez Amador (</w:t>
      </w:r>
      <w:r w:rsidRPr="000714A4">
        <w:rPr>
          <w:rFonts w:ascii="Arial" w:hAnsi="Arial" w:cs="Arial"/>
          <w:sz w:val="24"/>
          <w:szCs w:val="24"/>
        </w:rPr>
        <w:t>Profesora</w:t>
      </w:r>
      <w:r>
        <w:rPr>
          <w:rFonts w:ascii="Arial" w:hAnsi="Arial" w:cs="Arial"/>
          <w:sz w:val="24"/>
          <w:szCs w:val="24"/>
        </w:rPr>
        <w:t xml:space="preserve"> Auxiliar</w:t>
      </w:r>
      <w:r w:rsidRPr="000714A4">
        <w:rPr>
          <w:rFonts w:ascii="Arial" w:hAnsi="Arial" w:cs="Arial"/>
          <w:sz w:val="24"/>
          <w:szCs w:val="24"/>
        </w:rPr>
        <w:t>): conferencista</w:t>
      </w:r>
    </w:p>
    <w:p w:rsidR="00AF6675" w:rsidRDefault="00985BD8" w:rsidP="00985B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F6675">
        <w:rPr>
          <w:rFonts w:ascii="Arial" w:hAnsi="Arial" w:cs="Arial"/>
          <w:sz w:val="24"/>
          <w:szCs w:val="24"/>
        </w:rPr>
        <w:t xml:space="preserve">Dr. </w:t>
      </w:r>
      <w:r w:rsidR="000D2F0C" w:rsidRPr="000D2F0C">
        <w:rPr>
          <w:rFonts w:ascii="Arial" w:hAnsi="Arial" w:cs="Arial"/>
          <w:sz w:val="24"/>
          <w:szCs w:val="24"/>
        </w:rPr>
        <w:t xml:space="preserve">Juan José Caicedo Segura </w:t>
      </w:r>
      <w:r w:rsidR="00AF6675">
        <w:rPr>
          <w:rFonts w:ascii="Arial" w:hAnsi="Arial" w:cs="Arial"/>
          <w:sz w:val="24"/>
          <w:szCs w:val="24"/>
        </w:rPr>
        <w:t>(Residente 3er año): facilitador</w:t>
      </w:r>
    </w:p>
    <w:p w:rsidR="00473746" w:rsidRDefault="00985BD8" w:rsidP="00985BD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2910">
        <w:rPr>
          <w:rFonts w:ascii="Arial" w:hAnsi="Arial" w:cs="Arial"/>
          <w:sz w:val="24"/>
          <w:szCs w:val="24"/>
        </w:rPr>
        <w:t xml:space="preserve">Dr. </w:t>
      </w:r>
      <w:r w:rsidR="005D72F3">
        <w:rPr>
          <w:rFonts w:ascii="Arial" w:hAnsi="Arial" w:cs="Arial"/>
          <w:sz w:val="24"/>
          <w:szCs w:val="24"/>
        </w:rPr>
        <w:t xml:space="preserve">Julio </w:t>
      </w:r>
      <w:r w:rsidR="000D2F0C">
        <w:rPr>
          <w:rFonts w:ascii="Arial" w:hAnsi="Arial" w:cs="Arial"/>
          <w:sz w:val="24"/>
          <w:szCs w:val="24"/>
        </w:rPr>
        <w:t xml:space="preserve">Antonio </w:t>
      </w:r>
      <w:r w:rsidR="00452910">
        <w:rPr>
          <w:rFonts w:ascii="Arial" w:hAnsi="Arial" w:cs="Arial"/>
          <w:sz w:val="24"/>
          <w:szCs w:val="24"/>
        </w:rPr>
        <w:t xml:space="preserve">Pupo </w:t>
      </w:r>
      <w:r w:rsidR="000D2F0C">
        <w:rPr>
          <w:rFonts w:ascii="Arial" w:hAnsi="Arial" w:cs="Arial"/>
          <w:sz w:val="24"/>
          <w:szCs w:val="24"/>
        </w:rPr>
        <w:t xml:space="preserve">Pérez </w:t>
      </w:r>
      <w:r w:rsidR="00452910">
        <w:rPr>
          <w:rFonts w:ascii="Arial" w:hAnsi="Arial" w:cs="Arial"/>
          <w:sz w:val="24"/>
          <w:szCs w:val="24"/>
        </w:rPr>
        <w:t>(Residente 1er año): facilitador</w:t>
      </w:r>
    </w:p>
    <w:p w:rsidR="00473746" w:rsidRPr="00473746" w:rsidRDefault="00473746" w:rsidP="0047374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746">
        <w:rPr>
          <w:rFonts w:ascii="Arial" w:hAnsi="Arial" w:cs="Arial"/>
          <w:b/>
          <w:sz w:val="24"/>
          <w:szCs w:val="24"/>
        </w:rPr>
        <w:t>Sede:</w:t>
      </w:r>
      <w:r w:rsidRPr="00473746">
        <w:rPr>
          <w:rFonts w:ascii="Arial" w:hAnsi="Arial" w:cs="Arial"/>
          <w:sz w:val="24"/>
          <w:szCs w:val="24"/>
        </w:rPr>
        <w:t xml:space="preserve"> Hospital Hermanos Ameijeiras</w:t>
      </w:r>
      <w:r w:rsidR="00967B12">
        <w:rPr>
          <w:rFonts w:ascii="Arial" w:hAnsi="Arial" w:cs="Arial"/>
          <w:sz w:val="24"/>
          <w:szCs w:val="24"/>
        </w:rPr>
        <w:t xml:space="preserve">- Salón de Conferencias </w:t>
      </w:r>
    </w:p>
    <w:p w:rsidR="00967B12" w:rsidRPr="00967B12" w:rsidRDefault="007B1609" w:rsidP="005704B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67B12">
        <w:rPr>
          <w:rFonts w:ascii="Arial" w:hAnsi="Arial" w:cs="Arial"/>
          <w:b/>
          <w:sz w:val="24"/>
          <w:szCs w:val="24"/>
        </w:rPr>
        <w:t>Fecha de realización</w:t>
      </w:r>
      <w:r w:rsidR="00473746" w:rsidRPr="00967B12">
        <w:rPr>
          <w:rFonts w:ascii="Arial" w:hAnsi="Arial" w:cs="Arial"/>
          <w:b/>
          <w:sz w:val="24"/>
          <w:szCs w:val="24"/>
        </w:rPr>
        <w:t xml:space="preserve">: </w:t>
      </w:r>
      <w:r w:rsidR="00967B12" w:rsidRPr="00967B12">
        <w:rPr>
          <w:rFonts w:ascii="Arial" w:hAnsi="Arial" w:cs="Arial"/>
          <w:sz w:val="24"/>
          <w:szCs w:val="24"/>
        </w:rPr>
        <w:t>29 de marzo</w:t>
      </w:r>
      <w:r w:rsidRPr="00967B12">
        <w:rPr>
          <w:rFonts w:ascii="Arial" w:hAnsi="Arial" w:cs="Arial"/>
          <w:sz w:val="24"/>
          <w:szCs w:val="24"/>
        </w:rPr>
        <w:t xml:space="preserve"> 2024 </w:t>
      </w:r>
    </w:p>
    <w:p w:rsidR="00473746" w:rsidRPr="00967B12" w:rsidRDefault="00473746" w:rsidP="005704B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67B12">
        <w:rPr>
          <w:rFonts w:ascii="Arial" w:hAnsi="Arial" w:cs="Arial"/>
          <w:b/>
          <w:sz w:val="24"/>
          <w:szCs w:val="24"/>
        </w:rPr>
        <w:t xml:space="preserve">Duración: </w:t>
      </w:r>
      <w:r w:rsidR="00967B12">
        <w:rPr>
          <w:rFonts w:ascii="Arial" w:hAnsi="Arial" w:cs="Arial"/>
          <w:sz w:val="24"/>
          <w:szCs w:val="24"/>
        </w:rPr>
        <w:t>8</w:t>
      </w:r>
      <w:r w:rsidRPr="00967B12">
        <w:rPr>
          <w:rFonts w:ascii="Arial" w:hAnsi="Arial" w:cs="Arial"/>
          <w:sz w:val="24"/>
          <w:szCs w:val="24"/>
        </w:rPr>
        <w:t xml:space="preserve"> horas</w:t>
      </w:r>
    </w:p>
    <w:p w:rsidR="00473746" w:rsidRPr="00473746" w:rsidRDefault="00473746" w:rsidP="0047374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73746">
        <w:rPr>
          <w:rFonts w:ascii="Arial" w:hAnsi="Arial" w:cs="Arial"/>
          <w:b/>
          <w:sz w:val="24"/>
          <w:szCs w:val="24"/>
          <w:lang w:val="es-ES"/>
        </w:rPr>
        <w:t xml:space="preserve">Número de participantes: </w:t>
      </w:r>
      <w:r w:rsidR="00967B12">
        <w:rPr>
          <w:rFonts w:ascii="Arial" w:hAnsi="Arial" w:cs="Arial"/>
          <w:sz w:val="24"/>
          <w:szCs w:val="24"/>
          <w:lang w:val="es-ES"/>
        </w:rPr>
        <w:t>3</w:t>
      </w:r>
      <w:r w:rsidRPr="00473746">
        <w:rPr>
          <w:rFonts w:ascii="Arial" w:hAnsi="Arial" w:cs="Arial"/>
          <w:sz w:val="24"/>
          <w:szCs w:val="24"/>
          <w:lang w:val="es-ES"/>
        </w:rPr>
        <w:t>0</w:t>
      </w:r>
    </w:p>
    <w:p w:rsidR="00473746" w:rsidRPr="00473746" w:rsidRDefault="00473746" w:rsidP="0047374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3746">
        <w:rPr>
          <w:rFonts w:ascii="Arial" w:hAnsi="Arial" w:cs="Arial"/>
          <w:b/>
          <w:sz w:val="24"/>
          <w:szCs w:val="24"/>
        </w:rPr>
        <w:t xml:space="preserve">Forma de organización de la enseñanza: </w:t>
      </w:r>
      <w:r w:rsidRPr="00473746">
        <w:rPr>
          <w:rFonts w:ascii="Arial" w:hAnsi="Arial" w:cs="Arial"/>
          <w:sz w:val="24"/>
          <w:szCs w:val="24"/>
        </w:rPr>
        <w:t>Taller</w:t>
      </w:r>
    </w:p>
    <w:p w:rsidR="00473746" w:rsidRPr="00473746" w:rsidRDefault="00473746" w:rsidP="0047374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746">
        <w:rPr>
          <w:rFonts w:ascii="Arial" w:hAnsi="Arial" w:cs="Arial"/>
          <w:b/>
          <w:sz w:val="24"/>
          <w:szCs w:val="24"/>
        </w:rPr>
        <w:t xml:space="preserve">Nivel: </w:t>
      </w:r>
      <w:r w:rsidRPr="00473746">
        <w:rPr>
          <w:rFonts w:ascii="Arial" w:hAnsi="Arial" w:cs="Arial"/>
          <w:sz w:val="24"/>
          <w:szCs w:val="24"/>
        </w:rPr>
        <w:t>Institucional</w:t>
      </w:r>
    </w:p>
    <w:p w:rsidR="00B0442C" w:rsidRDefault="00473746" w:rsidP="009135D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442C">
        <w:rPr>
          <w:rFonts w:ascii="Arial" w:hAnsi="Arial" w:cs="Arial"/>
          <w:b/>
          <w:sz w:val="24"/>
          <w:szCs w:val="24"/>
        </w:rPr>
        <w:t>Créditos:</w:t>
      </w:r>
      <w:r w:rsidR="00B0442C" w:rsidRPr="00B0442C">
        <w:rPr>
          <w:rFonts w:ascii="Arial" w:hAnsi="Arial" w:cs="Arial"/>
          <w:b/>
          <w:sz w:val="24"/>
          <w:szCs w:val="24"/>
        </w:rPr>
        <w:t xml:space="preserve"> </w:t>
      </w:r>
      <w:r w:rsidR="00B0442C" w:rsidRPr="00B0442C">
        <w:rPr>
          <w:rFonts w:ascii="Arial" w:hAnsi="Arial" w:cs="Arial"/>
          <w:sz w:val="24"/>
          <w:szCs w:val="24"/>
        </w:rPr>
        <w:t>2</w:t>
      </w:r>
      <w:r w:rsidR="00CF1136" w:rsidRPr="00B0442C">
        <w:rPr>
          <w:rFonts w:ascii="Arial" w:hAnsi="Arial" w:cs="Arial"/>
          <w:sz w:val="24"/>
          <w:szCs w:val="24"/>
        </w:rPr>
        <w:t xml:space="preserve"> </w:t>
      </w:r>
      <w:r w:rsidR="00121BDE">
        <w:rPr>
          <w:rFonts w:ascii="Arial" w:hAnsi="Arial" w:cs="Arial"/>
          <w:sz w:val="24"/>
          <w:szCs w:val="24"/>
        </w:rPr>
        <w:t>(profesores y participantes)</w:t>
      </w:r>
    </w:p>
    <w:p w:rsidR="00473746" w:rsidRPr="00B0442C" w:rsidRDefault="00473746" w:rsidP="009135D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442C">
        <w:rPr>
          <w:rFonts w:ascii="Arial" w:hAnsi="Arial" w:cs="Arial"/>
          <w:b/>
          <w:sz w:val="24"/>
          <w:szCs w:val="24"/>
        </w:rPr>
        <w:t>Modalidad de estudio:</w:t>
      </w:r>
      <w:r w:rsidRPr="00B0442C">
        <w:rPr>
          <w:rFonts w:ascii="Arial" w:hAnsi="Arial" w:cs="Arial"/>
          <w:sz w:val="24"/>
          <w:szCs w:val="24"/>
        </w:rPr>
        <w:t xml:space="preserve"> Presencial</w:t>
      </w:r>
    </w:p>
    <w:p w:rsidR="00985BD8" w:rsidRPr="00985BD8" w:rsidRDefault="00985BD8" w:rsidP="00985BD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5BD8">
        <w:rPr>
          <w:rFonts w:ascii="Arial" w:hAnsi="Arial" w:cs="Arial"/>
          <w:b/>
          <w:sz w:val="24"/>
          <w:szCs w:val="24"/>
        </w:rPr>
        <w:t>Fundamentación:</w:t>
      </w:r>
    </w:p>
    <w:p w:rsidR="00985BD8" w:rsidRPr="00985BD8" w:rsidRDefault="00985BD8" w:rsidP="00985BD8">
      <w:pPr>
        <w:pStyle w:val="Prrafodelista"/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5BD8">
        <w:rPr>
          <w:rFonts w:ascii="Arial" w:hAnsi="Arial" w:cs="Arial"/>
          <w:sz w:val="24"/>
          <w:szCs w:val="24"/>
        </w:rPr>
        <w:t>La enfermería es sin duda la especialidad den</w:t>
      </w:r>
      <w:r>
        <w:rPr>
          <w:rFonts w:ascii="Arial" w:hAnsi="Arial" w:cs="Arial"/>
          <w:sz w:val="24"/>
          <w:szCs w:val="24"/>
        </w:rPr>
        <w:t>tro de las ciencias de la salud</w:t>
      </w:r>
      <w:r w:rsidRPr="00985BD8">
        <w:rPr>
          <w:rFonts w:ascii="Arial" w:hAnsi="Arial" w:cs="Arial"/>
          <w:sz w:val="24"/>
          <w:szCs w:val="24"/>
        </w:rPr>
        <w:t xml:space="preserve"> que ha tenido un papel fundamental en el ejercicio y planificación de los cuidados de la persona en situación de enfermedad. El vertiginoso desarrollo científico aplicado a la medicina desde la segunda mitad del siglo XX plantea la necesidad de un trabajo interdisciplinario que permita abarcar el conjunto de necesidades que </w:t>
      </w:r>
      <w:r w:rsidR="00121BDE">
        <w:rPr>
          <w:rFonts w:ascii="Arial" w:hAnsi="Arial" w:cs="Arial"/>
          <w:sz w:val="24"/>
          <w:szCs w:val="24"/>
        </w:rPr>
        <w:t xml:space="preserve">surgen </w:t>
      </w:r>
      <w:r w:rsidRPr="00985BD8">
        <w:rPr>
          <w:rFonts w:ascii="Arial" w:hAnsi="Arial" w:cs="Arial"/>
          <w:sz w:val="24"/>
          <w:szCs w:val="24"/>
        </w:rPr>
        <w:t xml:space="preserve">ante el dilema de la enfermedad. Para ello se requiere un personal de enfermería competente en la práctica de procederes, pero también dotado de conocimientos científicos y bases teóricas suficientes. </w:t>
      </w:r>
    </w:p>
    <w:p w:rsidR="00D51EE7" w:rsidRDefault="00985BD8" w:rsidP="00D51EE7">
      <w:pPr>
        <w:pStyle w:val="Prrafodelista"/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5BD8">
        <w:rPr>
          <w:rFonts w:ascii="Arial" w:hAnsi="Arial" w:cs="Arial"/>
          <w:sz w:val="24"/>
          <w:szCs w:val="24"/>
        </w:rPr>
        <w:t xml:space="preserve">La actualización sobre temas frecuentes en la práctica cotidiana, de forma dinámica, enfocada en su aplicación sencilla; ofrece un espacio para la </w:t>
      </w:r>
      <w:r w:rsidRPr="00985BD8">
        <w:rPr>
          <w:rFonts w:ascii="Arial" w:hAnsi="Arial" w:cs="Arial"/>
          <w:sz w:val="24"/>
          <w:szCs w:val="24"/>
        </w:rPr>
        <w:lastRenderedPageBreak/>
        <w:t>superación científica del personal de enfermería, aún insuficiente en nuestro medio.</w:t>
      </w:r>
    </w:p>
    <w:p w:rsidR="00D44FEC" w:rsidRPr="003C05AA" w:rsidRDefault="00967B12" w:rsidP="00473746">
      <w:pPr>
        <w:pStyle w:val="Textoindependiente"/>
        <w:numPr>
          <w:ilvl w:val="0"/>
          <w:numId w:val="7"/>
        </w:numPr>
        <w:spacing w:line="36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 </w:t>
      </w:r>
      <w:r w:rsidRPr="003C05AA">
        <w:rPr>
          <w:rFonts w:cs="Arial"/>
          <w:szCs w:val="24"/>
          <w:u w:val="single"/>
        </w:rPr>
        <w:t>P</w:t>
      </w:r>
      <w:r w:rsidR="003C05AA" w:rsidRPr="003C05AA">
        <w:rPr>
          <w:rFonts w:cs="Arial"/>
          <w:szCs w:val="24"/>
          <w:u w:val="single"/>
        </w:rPr>
        <w:t>rograma</w:t>
      </w:r>
    </w:p>
    <w:p w:rsidR="003C05AA" w:rsidRPr="003C05AA" w:rsidRDefault="003C05AA" w:rsidP="00967B12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9 am- </w:t>
      </w:r>
      <w:r w:rsidRPr="003C05AA">
        <w:rPr>
          <w:rFonts w:cs="Arial"/>
          <w:szCs w:val="24"/>
        </w:rPr>
        <w:t>Inscripción</w:t>
      </w:r>
      <w:r>
        <w:rPr>
          <w:rFonts w:cs="Arial"/>
          <w:b/>
          <w:szCs w:val="24"/>
        </w:rPr>
        <w:t xml:space="preserve"> </w:t>
      </w:r>
    </w:p>
    <w:p w:rsidR="00330C29" w:rsidRPr="00967B12" w:rsidRDefault="003C05AA" w:rsidP="00967B12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3C05AA">
        <w:rPr>
          <w:rFonts w:cs="Arial"/>
          <w:b/>
          <w:szCs w:val="24"/>
        </w:rPr>
        <w:t>9:30 am-</w:t>
      </w:r>
      <w:r>
        <w:rPr>
          <w:rFonts w:cs="Arial"/>
          <w:szCs w:val="24"/>
        </w:rPr>
        <w:t xml:space="preserve"> </w:t>
      </w:r>
      <w:r w:rsidR="00967B12">
        <w:rPr>
          <w:rFonts w:cs="Arial"/>
          <w:szCs w:val="24"/>
        </w:rPr>
        <w:t>Lugar de la enfermería en la asistencia sanitaria del siglo XXI</w:t>
      </w:r>
      <w:r w:rsidR="00967B12">
        <w:rPr>
          <w:rFonts w:cs="Arial"/>
          <w:szCs w:val="24"/>
        </w:rPr>
        <w:t>- Conferencia (Dra. Karen Valdés Álvarez)</w:t>
      </w:r>
    </w:p>
    <w:p w:rsidR="003C05AA" w:rsidRPr="00967B12" w:rsidRDefault="003C05AA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3C05AA">
        <w:rPr>
          <w:rFonts w:cs="Arial"/>
          <w:b/>
          <w:szCs w:val="24"/>
        </w:rPr>
        <w:t>10:</w:t>
      </w:r>
      <w:r w:rsidR="005823FC">
        <w:rPr>
          <w:rFonts w:cs="Arial"/>
          <w:b/>
          <w:szCs w:val="24"/>
        </w:rPr>
        <w:t>00</w:t>
      </w:r>
      <w:r w:rsidRPr="003C05AA">
        <w:rPr>
          <w:rFonts w:cs="Arial"/>
          <w:b/>
          <w:szCs w:val="24"/>
        </w:rPr>
        <w:t xml:space="preserve"> am-</w:t>
      </w:r>
      <w:r>
        <w:rPr>
          <w:rFonts w:cs="Arial"/>
          <w:szCs w:val="24"/>
        </w:rPr>
        <w:t xml:space="preserve"> </w:t>
      </w:r>
      <w:r w:rsidR="00967B12">
        <w:rPr>
          <w:rFonts w:cs="Arial"/>
          <w:szCs w:val="24"/>
        </w:rPr>
        <w:t>Importancia y uso práctico de soluciones parenterales</w:t>
      </w:r>
      <w:r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 xml:space="preserve">Conferencia (Dra. Beatriz González </w:t>
      </w:r>
      <w:proofErr w:type="spellStart"/>
      <w:r>
        <w:rPr>
          <w:rFonts w:cs="Arial"/>
          <w:szCs w:val="24"/>
        </w:rPr>
        <w:t>Freijanes</w:t>
      </w:r>
      <w:proofErr w:type="spellEnd"/>
      <w:r>
        <w:rPr>
          <w:rFonts w:cs="Arial"/>
          <w:szCs w:val="24"/>
        </w:rPr>
        <w:t>)</w:t>
      </w:r>
    </w:p>
    <w:p w:rsidR="003C05AA" w:rsidRPr="00967B12" w:rsidRDefault="003C05AA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3C05AA">
        <w:rPr>
          <w:rFonts w:cs="Arial"/>
          <w:b/>
          <w:szCs w:val="24"/>
        </w:rPr>
        <w:t>1</w:t>
      </w:r>
      <w:r w:rsidR="005823FC">
        <w:rPr>
          <w:rFonts w:cs="Arial"/>
          <w:b/>
          <w:szCs w:val="24"/>
        </w:rPr>
        <w:t>0</w:t>
      </w:r>
      <w:r w:rsidRPr="003C05AA">
        <w:rPr>
          <w:rFonts w:cs="Arial"/>
          <w:b/>
          <w:szCs w:val="24"/>
        </w:rPr>
        <w:t>:</w:t>
      </w:r>
      <w:r w:rsidR="005823FC">
        <w:rPr>
          <w:rFonts w:cs="Arial"/>
          <w:b/>
          <w:szCs w:val="24"/>
        </w:rPr>
        <w:t>45</w:t>
      </w:r>
      <w:r w:rsidRPr="003C05AA">
        <w:rPr>
          <w:rFonts w:cs="Arial"/>
          <w:b/>
          <w:szCs w:val="24"/>
        </w:rPr>
        <w:t xml:space="preserve"> am-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Antimicrobianos. Indicación y modo de administración- Conferencia (Dra. Karen Valdés Álvarez)</w:t>
      </w:r>
    </w:p>
    <w:p w:rsidR="003C05AA" w:rsidRPr="00967B12" w:rsidRDefault="003C05AA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3C05AA">
        <w:rPr>
          <w:rFonts w:cs="Arial"/>
          <w:b/>
          <w:szCs w:val="24"/>
        </w:rPr>
        <w:t>11:</w:t>
      </w:r>
      <w:r w:rsidR="005823FC">
        <w:rPr>
          <w:rFonts w:cs="Arial"/>
          <w:b/>
          <w:szCs w:val="24"/>
        </w:rPr>
        <w:t>30</w:t>
      </w:r>
      <w:r w:rsidRPr="003C05AA">
        <w:rPr>
          <w:rFonts w:cs="Arial"/>
          <w:b/>
          <w:szCs w:val="24"/>
        </w:rPr>
        <w:t xml:space="preserve"> am-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Tipos de insulina. Indicación y formas de administración-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Conferencia (Dra. Lays Rodríguez Amador)</w:t>
      </w:r>
    </w:p>
    <w:p w:rsidR="005823FC" w:rsidRPr="005823FC" w:rsidRDefault="005823FC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12:15</w:t>
      </w:r>
      <w:r w:rsidRPr="005823FC">
        <w:rPr>
          <w:rFonts w:cs="Arial"/>
          <w:b/>
          <w:szCs w:val="24"/>
        </w:rPr>
        <w:t>-</w:t>
      </w:r>
      <w:r>
        <w:rPr>
          <w:rFonts w:cs="Arial"/>
          <w:szCs w:val="24"/>
        </w:rPr>
        <w:t xml:space="preserve"> </w:t>
      </w:r>
      <w:r w:rsidRPr="005823FC">
        <w:rPr>
          <w:rFonts w:cs="Arial"/>
          <w:b/>
          <w:szCs w:val="24"/>
        </w:rPr>
        <w:t>12:30 pm-</w:t>
      </w:r>
      <w:r>
        <w:rPr>
          <w:rFonts w:cs="Arial"/>
          <w:szCs w:val="24"/>
        </w:rPr>
        <w:t xml:space="preserve"> Receso y café</w:t>
      </w:r>
    </w:p>
    <w:p w:rsidR="003C05AA" w:rsidRPr="00967B12" w:rsidRDefault="005823FC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5823FC">
        <w:rPr>
          <w:rFonts w:cs="Arial"/>
          <w:b/>
          <w:szCs w:val="24"/>
        </w:rPr>
        <w:t>12:30 pm-</w:t>
      </w:r>
      <w:r>
        <w:rPr>
          <w:rFonts w:cs="Arial"/>
          <w:szCs w:val="24"/>
        </w:rPr>
        <w:t xml:space="preserve"> </w:t>
      </w:r>
      <w:r w:rsidR="003C05AA">
        <w:rPr>
          <w:rFonts w:cs="Arial"/>
          <w:szCs w:val="24"/>
        </w:rPr>
        <w:t>Toma de muestras microbiológicas. La primera piedra- Conferencia (</w:t>
      </w:r>
      <w:r w:rsidR="003C05AA">
        <w:rPr>
          <w:rFonts w:cs="Arial"/>
          <w:szCs w:val="24"/>
        </w:rPr>
        <w:t xml:space="preserve">Lic. </w:t>
      </w:r>
      <w:r w:rsidR="003C05AA">
        <w:rPr>
          <w:rFonts w:cs="Arial"/>
          <w:szCs w:val="24"/>
        </w:rPr>
        <w:t>Ada Lidia López Suárez)</w:t>
      </w:r>
    </w:p>
    <w:p w:rsidR="003C05AA" w:rsidRPr="00967B12" w:rsidRDefault="005823FC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5823FC">
        <w:rPr>
          <w:rFonts w:cs="Arial"/>
          <w:b/>
          <w:szCs w:val="24"/>
        </w:rPr>
        <w:t>1:15 pm-</w:t>
      </w:r>
      <w:r>
        <w:rPr>
          <w:rFonts w:cs="Arial"/>
          <w:szCs w:val="24"/>
        </w:rPr>
        <w:t xml:space="preserve"> </w:t>
      </w:r>
      <w:r w:rsidR="003C05AA">
        <w:rPr>
          <w:rFonts w:cs="Arial"/>
          <w:szCs w:val="24"/>
        </w:rPr>
        <w:t xml:space="preserve">Úlceras por presión. Un problema cotidiano- Conferencia (Lic. </w:t>
      </w:r>
      <w:proofErr w:type="spellStart"/>
      <w:r w:rsidR="003C05AA">
        <w:rPr>
          <w:rFonts w:cs="Arial"/>
          <w:szCs w:val="24"/>
        </w:rPr>
        <w:t>Yohanka</w:t>
      </w:r>
      <w:proofErr w:type="spellEnd"/>
      <w:r w:rsidR="003C05AA">
        <w:rPr>
          <w:rFonts w:cs="Arial"/>
          <w:szCs w:val="24"/>
        </w:rPr>
        <w:t xml:space="preserve"> Ávila Padrón)</w:t>
      </w:r>
    </w:p>
    <w:p w:rsidR="003C05AA" w:rsidRPr="00967B12" w:rsidRDefault="005823FC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5823FC">
        <w:rPr>
          <w:rFonts w:cs="Arial"/>
          <w:b/>
          <w:szCs w:val="24"/>
        </w:rPr>
        <w:t>2 pm-</w:t>
      </w:r>
      <w:r>
        <w:rPr>
          <w:rFonts w:cs="Arial"/>
          <w:szCs w:val="24"/>
        </w:rPr>
        <w:t xml:space="preserve"> </w:t>
      </w:r>
      <w:r w:rsidR="003C05AA">
        <w:rPr>
          <w:rFonts w:cs="Arial"/>
          <w:szCs w:val="24"/>
        </w:rPr>
        <w:t xml:space="preserve">Técnica y cuidados de accesos venosos- </w:t>
      </w:r>
      <w:r w:rsidR="003C05AA">
        <w:rPr>
          <w:rFonts w:cs="Arial"/>
          <w:szCs w:val="24"/>
        </w:rPr>
        <w:t xml:space="preserve">Clase Práctica </w:t>
      </w:r>
      <w:r w:rsidR="003C05AA">
        <w:rPr>
          <w:rFonts w:cs="Arial"/>
          <w:szCs w:val="24"/>
        </w:rPr>
        <w:t>(Lic. Milagro Brindis Dueñas)</w:t>
      </w:r>
    </w:p>
    <w:p w:rsidR="00967B12" w:rsidRPr="003C05AA" w:rsidRDefault="005823FC" w:rsidP="00967B12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5823FC">
        <w:rPr>
          <w:rFonts w:cs="Arial"/>
          <w:b/>
          <w:szCs w:val="24"/>
        </w:rPr>
        <w:t>2:30 pm-</w:t>
      </w:r>
      <w:r>
        <w:rPr>
          <w:rFonts w:cs="Arial"/>
          <w:szCs w:val="24"/>
        </w:rPr>
        <w:t xml:space="preserve"> </w:t>
      </w:r>
      <w:r w:rsidR="003C05AA">
        <w:rPr>
          <w:rFonts w:cs="Arial"/>
          <w:szCs w:val="24"/>
        </w:rPr>
        <w:t>Tipos de bandejas para procederes médicos y</w:t>
      </w:r>
      <w:r w:rsidR="003C05AA">
        <w:rPr>
          <w:rFonts w:cs="Arial"/>
          <w:szCs w:val="24"/>
        </w:rPr>
        <w:t xml:space="preserve"> de enfermería y su preparación</w:t>
      </w:r>
      <w:r w:rsidR="003C05AA">
        <w:rPr>
          <w:rFonts w:cs="Arial"/>
          <w:szCs w:val="24"/>
        </w:rPr>
        <w:t>- Clase Práctica (Lic. Milagro Brindis Dueñas)</w:t>
      </w:r>
    </w:p>
    <w:p w:rsidR="003C05AA" w:rsidRPr="003C05AA" w:rsidRDefault="005823FC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r w:rsidRPr="005823FC">
        <w:rPr>
          <w:rFonts w:cs="Arial"/>
          <w:b/>
          <w:szCs w:val="24"/>
        </w:rPr>
        <w:t>3 pm-</w:t>
      </w:r>
      <w:r>
        <w:rPr>
          <w:rFonts w:cs="Arial"/>
          <w:szCs w:val="24"/>
        </w:rPr>
        <w:t xml:space="preserve"> </w:t>
      </w:r>
      <w:r w:rsidR="003C05AA">
        <w:rPr>
          <w:rFonts w:cs="Arial"/>
          <w:szCs w:val="24"/>
        </w:rPr>
        <w:t xml:space="preserve">Importancia y manejo práctico de las bombas de infusión- Clase Práctica (Lic. </w:t>
      </w:r>
      <w:proofErr w:type="spellStart"/>
      <w:r w:rsidR="003C05AA">
        <w:rPr>
          <w:rFonts w:cs="Arial"/>
          <w:szCs w:val="24"/>
        </w:rPr>
        <w:t>Yusneidy</w:t>
      </w:r>
      <w:proofErr w:type="spellEnd"/>
      <w:r w:rsidR="003C05AA">
        <w:rPr>
          <w:rFonts w:cs="Arial"/>
          <w:szCs w:val="24"/>
        </w:rPr>
        <w:t xml:space="preserve"> Pardo Alarcón)</w:t>
      </w:r>
    </w:p>
    <w:p w:rsidR="003C05AA" w:rsidRPr="003C05AA" w:rsidRDefault="003C05AA" w:rsidP="003C05AA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szCs w:val="24"/>
        </w:rPr>
        <w:t>Evaluación práctica por equipos</w:t>
      </w:r>
      <w:r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Colectivo de profesores</w:t>
      </w:r>
      <w:r>
        <w:rPr>
          <w:rFonts w:cs="Arial"/>
          <w:szCs w:val="24"/>
        </w:rPr>
        <w:t>)</w:t>
      </w:r>
    </w:p>
    <w:p w:rsidR="003C05AA" w:rsidRPr="000714A4" w:rsidRDefault="003C05AA" w:rsidP="003C05AA">
      <w:pPr>
        <w:pStyle w:val="Textoindependiente"/>
        <w:spacing w:line="360" w:lineRule="auto"/>
        <w:ind w:left="360"/>
        <w:rPr>
          <w:rFonts w:cs="Arial"/>
          <w:b/>
          <w:szCs w:val="24"/>
        </w:rPr>
      </w:pPr>
    </w:p>
    <w:p w:rsidR="007306E3" w:rsidRPr="003C05AA" w:rsidRDefault="007306E3" w:rsidP="003C05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306E3" w:rsidRPr="003C0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7D6"/>
    <w:multiLevelType w:val="hybridMultilevel"/>
    <w:tmpl w:val="5E9036FA"/>
    <w:lvl w:ilvl="0" w:tplc="24E60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873"/>
    <w:multiLevelType w:val="hybridMultilevel"/>
    <w:tmpl w:val="3D203ED4"/>
    <w:lvl w:ilvl="0" w:tplc="D048F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4FC5"/>
    <w:multiLevelType w:val="hybridMultilevel"/>
    <w:tmpl w:val="86807760"/>
    <w:lvl w:ilvl="0" w:tplc="EE329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212C"/>
    <w:multiLevelType w:val="hybridMultilevel"/>
    <w:tmpl w:val="86CE1E2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2982"/>
    <w:multiLevelType w:val="hybridMultilevel"/>
    <w:tmpl w:val="429CE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22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CEA6042"/>
    <w:multiLevelType w:val="hybridMultilevel"/>
    <w:tmpl w:val="9C42F9B6"/>
    <w:lvl w:ilvl="0" w:tplc="6100C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62BF3"/>
    <w:multiLevelType w:val="singleLevel"/>
    <w:tmpl w:val="12DA87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AC17E4E"/>
    <w:multiLevelType w:val="hybridMultilevel"/>
    <w:tmpl w:val="7970644C"/>
    <w:lvl w:ilvl="0" w:tplc="D6C6E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8C"/>
    <w:rsid w:val="000349E4"/>
    <w:rsid w:val="00064568"/>
    <w:rsid w:val="000714A4"/>
    <w:rsid w:val="000736BC"/>
    <w:rsid w:val="00076B39"/>
    <w:rsid w:val="00091FCB"/>
    <w:rsid w:val="0009551C"/>
    <w:rsid w:val="000A43A3"/>
    <w:rsid w:val="000D2F0C"/>
    <w:rsid w:val="000D535C"/>
    <w:rsid w:val="000F2E2D"/>
    <w:rsid w:val="00121BDE"/>
    <w:rsid w:val="00133260"/>
    <w:rsid w:val="001575E1"/>
    <w:rsid w:val="001621EF"/>
    <w:rsid w:val="001856E9"/>
    <w:rsid w:val="0018685D"/>
    <w:rsid w:val="001F08BE"/>
    <w:rsid w:val="001F326E"/>
    <w:rsid w:val="002405F4"/>
    <w:rsid w:val="00250C27"/>
    <w:rsid w:val="002608E1"/>
    <w:rsid w:val="00262D10"/>
    <w:rsid w:val="00287F9D"/>
    <w:rsid w:val="00290E61"/>
    <w:rsid w:val="002B7194"/>
    <w:rsid w:val="002E7EB7"/>
    <w:rsid w:val="002F79B5"/>
    <w:rsid w:val="00330C29"/>
    <w:rsid w:val="003523EE"/>
    <w:rsid w:val="00367E59"/>
    <w:rsid w:val="0037463F"/>
    <w:rsid w:val="00394D19"/>
    <w:rsid w:val="003C05AA"/>
    <w:rsid w:val="003D4AAA"/>
    <w:rsid w:val="003E774E"/>
    <w:rsid w:val="00452910"/>
    <w:rsid w:val="00473746"/>
    <w:rsid w:val="004822A6"/>
    <w:rsid w:val="0048797E"/>
    <w:rsid w:val="004E185E"/>
    <w:rsid w:val="004F538C"/>
    <w:rsid w:val="004F560A"/>
    <w:rsid w:val="004F6474"/>
    <w:rsid w:val="00501479"/>
    <w:rsid w:val="00551981"/>
    <w:rsid w:val="00554EDB"/>
    <w:rsid w:val="005823FC"/>
    <w:rsid w:val="00584458"/>
    <w:rsid w:val="00585C8B"/>
    <w:rsid w:val="0058684F"/>
    <w:rsid w:val="00587B05"/>
    <w:rsid w:val="005A0632"/>
    <w:rsid w:val="005C69AF"/>
    <w:rsid w:val="005D0C71"/>
    <w:rsid w:val="005D72F3"/>
    <w:rsid w:val="005F51C7"/>
    <w:rsid w:val="005F7673"/>
    <w:rsid w:val="0060389E"/>
    <w:rsid w:val="00607C51"/>
    <w:rsid w:val="0063481F"/>
    <w:rsid w:val="006708E0"/>
    <w:rsid w:val="00684898"/>
    <w:rsid w:val="00684BFD"/>
    <w:rsid w:val="006F29CC"/>
    <w:rsid w:val="007306E3"/>
    <w:rsid w:val="00774BAD"/>
    <w:rsid w:val="007B1609"/>
    <w:rsid w:val="007B6359"/>
    <w:rsid w:val="007E5069"/>
    <w:rsid w:val="00811948"/>
    <w:rsid w:val="008411D8"/>
    <w:rsid w:val="00863CBB"/>
    <w:rsid w:val="0086421D"/>
    <w:rsid w:val="00866C61"/>
    <w:rsid w:val="00882A04"/>
    <w:rsid w:val="0088595C"/>
    <w:rsid w:val="008C0D77"/>
    <w:rsid w:val="008E0679"/>
    <w:rsid w:val="008E23AD"/>
    <w:rsid w:val="008E666E"/>
    <w:rsid w:val="008E7517"/>
    <w:rsid w:val="00903BA3"/>
    <w:rsid w:val="00906017"/>
    <w:rsid w:val="009256C3"/>
    <w:rsid w:val="00925F1A"/>
    <w:rsid w:val="009314FC"/>
    <w:rsid w:val="00932DFF"/>
    <w:rsid w:val="00967B12"/>
    <w:rsid w:val="00976ECD"/>
    <w:rsid w:val="00982060"/>
    <w:rsid w:val="00985BD8"/>
    <w:rsid w:val="009979F8"/>
    <w:rsid w:val="009B3F47"/>
    <w:rsid w:val="009C667E"/>
    <w:rsid w:val="00A479E1"/>
    <w:rsid w:val="00A5391C"/>
    <w:rsid w:val="00A53B65"/>
    <w:rsid w:val="00A55AB4"/>
    <w:rsid w:val="00A87345"/>
    <w:rsid w:val="00A96BC0"/>
    <w:rsid w:val="00AF6675"/>
    <w:rsid w:val="00B0413F"/>
    <w:rsid w:val="00B0442C"/>
    <w:rsid w:val="00B1472E"/>
    <w:rsid w:val="00B41C59"/>
    <w:rsid w:val="00B75CB5"/>
    <w:rsid w:val="00B872E0"/>
    <w:rsid w:val="00B949E2"/>
    <w:rsid w:val="00BB5CB9"/>
    <w:rsid w:val="00BD4666"/>
    <w:rsid w:val="00C078C1"/>
    <w:rsid w:val="00C10388"/>
    <w:rsid w:val="00C31342"/>
    <w:rsid w:val="00C56794"/>
    <w:rsid w:val="00C635A0"/>
    <w:rsid w:val="00C77059"/>
    <w:rsid w:val="00C81169"/>
    <w:rsid w:val="00C908A4"/>
    <w:rsid w:val="00CB5F1E"/>
    <w:rsid w:val="00CD1D31"/>
    <w:rsid w:val="00CE4377"/>
    <w:rsid w:val="00CF1136"/>
    <w:rsid w:val="00D06073"/>
    <w:rsid w:val="00D236FB"/>
    <w:rsid w:val="00D30AC1"/>
    <w:rsid w:val="00D44FEC"/>
    <w:rsid w:val="00D51EE7"/>
    <w:rsid w:val="00DB392D"/>
    <w:rsid w:val="00DC25AB"/>
    <w:rsid w:val="00DE4449"/>
    <w:rsid w:val="00E00E22"/>
    <w:rsid w:val="00E10249"/>
    <w:rsid w:val="00E46B5C"/>
    <w:rsid w:val="00F12C20"/>
    <w:rsid w:val="00F41125"/>
    <w:rsid w:val="00FA5FB3"/>
    <w:rsid w:val="00FB3613"/>
    <w:rsid w:val="00FC554B"/>
    <w:rsid w:val="00FC5F41"/>
    <w:rsid w:val="00FC7015"/>
    <w:rsid w:val="00FE0DF1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04D3-C900-4FAB-99CD-0C97404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F538C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F538C"/>
    <w:rPr>
      <w:rFonts w:ascii="Arial" w:eastAsia="Times New Roman" w:hAnsi="Arial" w:cs="Times New Roman"/>
      <w:sz w:val="24"/>
      <w:szCs w:val="20"/>
      <w:lang w:val="es-ES_tradnl" w:eastAsia="zh-CN"/>
    </w:rPr>
  </w:style>
  <w:style w:type="paragraph" w:styleId="Textoindependiente2">
    <w:name w:val="Body Text 2"/>
    <w:basedOn w:val="Normal"/>
    <w:link w:val="Textoindependiente2Car"/>
    <w:rsid w:val="004F538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F538C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Default">
    <w:name w:val="Default"/>
    <w:rsid w:val="004F538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4F53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87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 de Windows</cp:lastModifiedBy>
  <cp:revision>3</cp:revision>
  <dcterms:created xsi:type="dcterms:W3CDTF">2024-02-19T20:42:00Z</dcterms:created>
  <dcterms:modified xsi:type="dcterms:W3CDTF">2024-02-19T21:04:00Z</dcterms:modified>
</cp:coreProperties>
</file>